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67299" cy="9646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99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Title"/>
        <w:spacing w:before="93"/>
        <w:ind w:left="4224" w:right="4233"/>
      </w:pPr>
      <w:r>
        <w:rPr/>
        <w:t>ANEXO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Title"/>
      </w:pPr>
      <w:r>
        <w:rPr/>
        <w:t>DECLARAÇÃO SOBRE</w:t>
      </w:r>
      <w:r>
        <w:rPr>
          <w:spacing w:val="-2"/>
        </w:rPr>
        <w:t> </w:t>
      </w:r>
      <w:r>
        <w:rPr/>
        <w:t>INSTALAÇÕES</w:t>
      </w:r>
      <w:r>
        <w:rPr>
          <w:spacing w:val="-1"/>
        </w:rPr>
        <w:t> </w:t>
      </w:r>
      <w:r>
        <w:rPr/>
        <w:t>E</w:t>
      </w:r>
      <w:r>
        <w:rPr>
          <w:spacing w:val="-6"/>
        </w:rPr>
        <w:t> </w:t>
      </w:r>
      <w:r>
        <w:rPr/>
        <w:t>CONDIÇÕES</w:t>
      </w:r>
      <w:r>
        <w:rPr>
          <w:spacing w:val="-6"/>
        </w:rPr>
        <w:t> </w:t>
      </w:r>
      <w:r>
        <w:rPr/>
        <w:t>MATERIAIS</w:t>
      </w:r>
    </w:p>
    <w:p>
      <w:pPr>
        <w:pStyle w:val="BodyText"/>
        <w:spacing w:before="4"/>
        <w:rPr>
          <w:b/>
          <w:sz w:val="22"/>
        </w:rPr>
      </w:pPr>
    </w:p>
    <w:p>
      <w:pPr>
        <w:spacing w:line="360" w:lineRule="auto" w:before="0"/>
        <w:ind w:left="116" w:right="122" w:firstLine="566"/>
        <w:jc w:val="both"/>
        <w:rPr>
          <w:sz w:val="24"/>
        </w:rPr>
      </w:pPr>
      <w:r>
        <w:rPr>
          <w:sz w:val="24"/>
        </w:rPr>
        <w:t>Declaro, em conformidade com o art. 33, </w:t>
      </w:r>
      <w:r>
        <w:rPr>
          <w:b/>
          <w:sz w:val="24"/>
        </w:rPr>
        <w:t>caput</w:t>
      </w:r>
      <w:r>
        <w:rPr>
          <w:sz w:val="24"/>
        </w:rPr>
        <w:t>, inciso V, alínea “c”, da Lei nº</w:t>
      </w:r>
      <w:r>
        <w:rPr>
          <w:spacing w:val="1"/>
          <w:sz w:val="24"/>
        </w:rPr>
        <w:t> </w:t>
      </w:r>
      <w:r>
        <w:rPr>
          <w:sz w:val="24"/>
        </w:rPr>
        <w:t>13.019, de 2014, c/c o art. 26, </w:t>
      </w:r>
      <w:r>
        <w:rPr>
          <w:b/>
          <w:sz w:val="24"/>
        </w:rPr>
        <w:t>caput</w:t>
      </w:r>
      <w:r>
        <w:rPr>
          <w:sz w:val="24"/>
        </w:rPr>
        <w:t>, inciso X, do Decreto nº 8.726, de 2016, que a</w:t>
      </w:r>
      <w:r>
        <w:rPr>
          <w:spacing w:val="1"/>
          <w:sz w:val="24"/>
        </w:rPr>
        <w:t> </w:t>
      </w:r>
      <w:r>
        <w:rPr>
          <w:i/>
          <w:sz w:val="24"/>
        </w:rPr>
        <w:t>[identificação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organização 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sociedade civil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OSC]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60" w:lineRule="auto" w:before="126" w:after="0"/>
        <w:ind w:left="116" w:right="131" w:firstLine="566"/>
        <w:jc w:val="both"/>
        <w:rPr>
          <w:sz w:val="24"/>
        </w:rPr>
      </w:pPr>
      <w:r>
        <w:rPr>
          <w:sz w:val="24"/>
        </w:rPr>
        <w:t>dispõe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instalações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z w:val="24"/>
        </w:rPr>
        <w:t>condições</w:t>
      </w:r>
      <w:r>
        <w:rPr>
          <w:spacing w:val="-7"/>
          <w:sz w:val="24"/>
        </w:rPr>
        <w:t> </w:t>
      </w:r>
      <w:r>
        <w:rPr>
          <w:sz w:val="24"/>
        </w:rPr>
        <w:t>materiais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desenvolvimento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64"/>
          <w:sz w:val="24"/>
        </w:rPr>
        <w:t> </w:t>
      </w: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projetos</w:t>
      </w:r>
      <w:r>
        <w:rPr>
          <w:spacing w:val="-2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parceria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2"/>
          <w:sz w:val="24"/>
        </w:rPr>
        <w:t> </w:t>
      </w:r>
      <w:r>
        <w:rPr>
          <w:sz w:val="24"/>
        </w:rPr>
        <w:t>metas</w:t>
      </w:r>
      <w:r>
        <w:rPr>
          <w:spacing w:val="-2"/>
          <w:sz w:val="24"/>
        </w:rPr>
        <w:t> </w:t>
      </w:r>
      <w:r>
        <w:rPr>
          <w:sz w:val="24"/>
        </w:rPr>
        <w:t>estabelecidas.</w:t>
      </w:r>
    </w:p>
    <w:p>
      <w:pPr>
        <w:spacing w:line="274" w:lineRule="exact" w:before="0"/>
        <w:ind w:left="683" w:right="0" w:firstLine="0"/>
        <w:jc w:val="left"/>
        <w:rPr>
          <w:i/>
          <w:sz w:val="24"/>
        </w:rPr>
      </w:pPr>
      <w:r>
        <w:rPr>
          <w:i/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60" w:lineRule="auto" w:before="138" w:after="0"/>
        <w:ind w:left="116" w:right="130" w:firstLine="566"/>
        <w:jc w:val="both"/>
        <w:rPr>
          <w:sz w:val="24"/>
        </w:rPr>
      </w:pPr>
      <w:r>
        <w:rPr>
          <w:sz w:val="24"/>
        </w:rPr>
        <w:t>pretende contratar ou adquirir com recursos da parceria as condições materiais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projetos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parceria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cumprimento das metas estabelecidas.</w:t>
      </w:r>
    </w:p>
    <w:p>
      <w:pPr>
        <w:spacing w:before="1"/>
        <w:ind w:left="683" w:right="0" w:firstLine="0"/>
        <w:jc w:val="left"/>
        <w:rPr>
          <w:i/>
          <w:sz w:val="24"/>
        </w:rPr>
      </w:pPr>
      <w:r>
        <w:rPr>
          <w:i/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60" w:lineRule="auto" w:before="137" w:after="0"/>
        <w:ind w:left="116" w:right="116" w:firstLine="566"/>
        <w:jc w:val="both"/>
        <w:rPr>
          <w:sz w:val="24"/>
        </w:rPr>
      </w:pPr>
      <w:r>
        <w:rPr>
          <w:sz w:val="24"/>
        </w:rPr>
        <w:t>dispõe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instalações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z w:val="24"/>
        </w:rPr>
        <w:t>condições</w:t>
      </w:r>
      <w:r>
        <w:rPr>
          <w:spacing w:val="-8"/>
          <w:sz w:val="24"/>
        </w:rPr>
        <w:t> </w:t>
      </w:r>
      <w:r>
        <w:rPr>
          <w:sz w:val="24"/>
        </w:rPr>
        <w:t>materiais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desenvolvimento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64"/>
          <w:sz w:val="24"/>
        </w:rPr>
        <w:t> </w:t>
      </w:r>
      <w:r>
        <w:rPr>
          <w:sz w:val="24"/>
        </w:rPr>
        <w:t>atividades ou projetos previstos na parceria e o cumprimento das metas estabelecidas,</w:t>
      </w:r>
      <w:r>
        <w:rPr>
          <w:spacing w:val="-64"/>
          <w:sz w:val="24"/>
        </w:rPr>
        <w:t> </w:t>
      </w:r>
      <w:r>
        <w:rPr>
          <w:sz w:val="24"/>
        </w:rPr>
        <w:t>bem como pretende, ainda, contratar ou adquirir com recursos da parceria outros bens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tanto.</w:t>
      </w:r>
    </w:p>
    <w:p>
      <w:pPr>
        <w:spacing w:line="360" w:lineRule="auto" w:before="121"/>
        <w:ind w:left="116" w:right="364" w:firstLine="0"/>
        <w:jc w:val="both"/>
        <w:rPr>
          <w:i/>
          <w:sz w:val="24"/>
        </w:rPr>
      </w:pPr>
      <w:r>
        <w:rPr>
          <w:i/>
          <w:sz w:val="24"/>
        </w:rPr>
        <w:t>OBS: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três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redações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acima,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conforme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situação.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observação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deverá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suprimida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versão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declaração.</w:t>
      </w:r>
    </w:p>
    <w:p>
      <w:pPr>
        <w:pStyle w:val="BodyText"/>
        <w:tabs>
          <w:tab w:pos="1705" w:val="left" w:leader="none"/>
          <w:tab w:pos="3968" w:val="left" w:leader="none"/>
          <w:tab w:pos="4971" w:val="left" w:leader="none"/>
        </w:tabs>
        <w:spacing w:before="121"/>
        <w:ind w:right="15"/>
        <w:jc w:val="center"/>
      </w:pPr>
      <w:r>
        <w:rPr/>
        <w:t>Local-UF,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right="8"/>
        <w:jc w:val="center"/>
      </w:pPr>
      <w:r>
        <w:rPr/>
        <w:t>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right="11"/>
        <w:jc w:val="center"/>
      </w:pPr>
      <w:r>
        <w:rPr/>
        <w:t>(Nome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OSC)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230" w:lineRule="exact" w:before="95"/>
        <w:ind w:left="0" w:right="350" w:firstLine="0"/>
        <w:jc w:val="right"/>
        <w:rPr>
          <w:sz w:val="20"/>
        </w:rPr>
      </w:pPr>
      <w:r>
        <w:rPr>
          <w:sz w:val="20"/>
        </w:rPr>
        <w:t>23</w:t>
      </w:r>
    </w:p>
    <w:p>
      <w:pPr>
        <w:spacing w:before="0"/>
        <w:ind w:left="3559" w:right="1082" w:hanging="3060"/>
        <w:jc w:val="left"/>
        <w:rPr>
          <w:sz w:val="16"/>
        </w:rPr>
      </w:pPr>
      <w:r>
        <w:rPr>
          <w:sz w:val="16"/>
        </w:rPr>
        <w:t>Av. Nossa Senhora de Penha, 714, 5ª andar, Ed. RS Trade Tower, Praia do Canto, Vitória-ES - CEP 29055-130</w:t>
      </w:r>
      <w:r>
        <w:rPr>
          <w:spacing w:val="-42"/>
          <w:sz w:val="16"/>
        </w:rPr>
        <w:t> </w:t>
      </w:r>
      <w:r>
        <w:rPr>
          <w:sz w:val="16"/>
        </w:rPr>
        <w:t>Telefax:</w:t>
      </w:r>
      <w:r>
        <w:rPr>
          <w:spacing w:val="-3"/>
          <w:sz w:val="16"/>
        </w:rPr>
        <w:t> </w:t>
      </w:r>
      <w:r>
        <w:rPr>
          <w:sz w:val="16"/>
        </w:rPr>
        <w:t>(27)</w:t>
      </w:r>
      <w:r>
        <w:rPr>
          <w:spacing w:val="-2"/>
          <w:sz w:val="16"/>
        </w:rPr>
        <w:t> </w:t>
      </w:r>
      <w:r>
        <w:rPr>
          <w:sz w:val="16"/>
        </w:rPr>
        <w:t>3636-8550</w:t>
      </w:r>
    </w:p>
    <w:sectPr>
      <w:type w:val="continuous"/>
      <w:pgSz w:w="11910" w:h="16840"/>
      <w:pgMar w:top="20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16" w:hanging="284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9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2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4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6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116" w:right="116" w:firstLine="566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2024-11-26T14:54:04Z</dcterms:created>
  <dcterms:modified xsi:type="dcterms:W3CDTF">2024-11-26T14:54:04Z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